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8E7EA" w14:textId="77777777" w:rsidR="005F7533" w:rsidRDefault="005F7533" w:rsidP="005F7533">
      <w:pPr>
        <w:tabs>
          <w:tab w:val="left" w:pos="0"/>
          <w:tab w:val="left" w:pos="426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7533">
        <w:rPr>
          <w:rFonts w:ascii="Times New Roman" w:hAnsi="Times New Roman" w:cs="Times New Roman"/>
          <w:b/>
          <w:bCs/>
          <w:sz w:val="24"/>
          <w:szCs w:val="24"/>
        </w:rPr>
        <w:t xml:space="preserve">Вопросы для подготовки к промежуточной аттестации </w:t>
      </w:r>
    </w:p>
    <w:p w14:paraId="227480B5" w14:textId="7F8DFE7C" w:rsidR="005F7533" w:rsidRPr="005F7533" w:rsidRDefault="005F7533" w:rsidP="005F7533">
      <w:pPr>
        <w:tabs>
          <w:tab w:val="left" w:pos="0"/>
          <w:tab w:val="left" w:pos="426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7533">
        <w:rPr>
          <w:rFonts w:ascii="Times New Roman" w:hAnsi="Times New Roman" w:cs="Times New Roman"/>
          <w:b/>
          <w:bCs/>
          <w:sz w:val="24"/>
          <w:szCs w:val="24"/>
        </w:rPr>
        <w:t>по СГ.06 Основы финансовой грамотности</w:t>
      </w:r>
    </w:p>
    <w:p w14:paraId="76D136D0" w14:textId="77777777" w:rsidR="005F7533" w:rsidRDefault="005F7533" w:rsidP="0016468B">
      <w:pPr>
        <w:tabs>
          <w:tab w:val="left" w:pos="0"/>
          <w:tab w:val="left" w:pos="426"/>
        </w:tabs>
        <w:suppressAutoHyphens w:val="0"/>
        <w:spacing w:after="0" w:line="240" w:lineRule="auto"/>
      </w:pPr>
    </w:p>
    <w:p w14:paraId="479EE634" w14:textId="77777777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Как сравнить кредитные предложения.</w:t>
      </w:r>
    </w:p>
    <w:p w14:paraId="3C567327" w14:textId="23E6AA99" w:rsidR="00033DB0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Что содержится в депозитном договоре.</w:t>
      </w:r>
    </w:p>
    <w:p w14:paraId="3875431B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Управления рисками по депозиту.</w:t>
      </w:r>
    </w:p>
    <w:p w14:paraId="059C27AC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Из чего складывается плата за кредит.</w:t>
      </w:r>
    </w:p>
    <w:p w14:paraId="4DDBA4AD" w14:textId="77777777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Как выбрать банковскую карту.</w:t>
      </w:r>
    </w:p>
    <w:p w14:paraId="2B03DA54" w14:textId="26A9DB9C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Что можно инвестировать кроме денег.</w:t>
      </w:r>
    </w:p>
    <w:p w14:paraId="2AF66212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Что такое ипотечный кредит.</w:t>
      </w:r>
    </w:p>
    <w:p w14:paraId="7B0D92C0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Ценные бумаги (акции, облигации, векселя) и их доходность.</w:t>
      </w:r>
    </w:p>
    <w:p w14:paraId="7D1DCB4F" w14:textId="25498C25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316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Типичные ошибки при использовании кредита.</w:t>
      </w:r>
    </w:p>
    <w:p w14:paraId="0CF0170A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Типичные махинации с кредитами.</w:t>
      </w:r>
    </w:p>
    <w:p w14:paraId="5494C454" w14:textId="77777777" w:rsidR="00033DB0" w:rsidRPr="0016468B" w:rsidRDefault="00033DB0" w:rsidP="0016468B">
      <w:pPr>
        <w:pStyle w:val="a4"/>
        <w:numPr>
          <w:ilvl w:val="0"/>
          <w:numId w:val="32"/>
        </w:numPr>
        <w:shd w:val="clear" w:color="auto" w:fill="FFFFFF"/>
        <w:tabs>
          <w:tab w:val="left" w:pos="0"/>
          <w:tab w:val="left" w:pos="322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Кредиты, виды банковских кредитов для физических лиц.</w:t>
      </w:r>
    </w:p>
    <w:p w14:paraId="5EA7A62F" w14:textId="77777777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u w:val="single"/>
        </w:rPr>
      </w:pPr>
      <w:r w:rsidRPr="0016468B">
        <w:rPr>
          <w:rFonts w:ascii="Times New Roman" w:hAnsi="Times New Roman"/>
          <w:sz w:val="24"/>
          <w:szCs w:val="24"/>
        </w:rPr>
        <w:t>Какие финансовые посредники могут помочь инвесторам.</w:t>
      </w:r>
    </w:p>
    <w:p w14:paraId="7D952B36" w14:textId="60A8639D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Как сформировать инвестиционный портфель.</w:t>
      </w:r>
    </w:p>
    <w:p w14:paraId="35EF8C69" w14:textId="430FBFB0" w:rsidR="00033DB0" w:rsidRPr="0016468B" w:rsidRDefault="00033DB0" w:rsidP="0016468B">
      <w:pPr>
        <w:pStyle w:val="a4"/>
        <w:numPr>
          <w:ilvl w:val="0"/>
          <w:numId w:val="32"/>
        </w:numPr>
        <w:shd w:val="clear" w:color="auto" w:fill="FFFFFF"/>
        <w:tabs>
          <w:tab w:val="left" w:pos="0"/>
          <w:tab w:val="left" w:pos="322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Чеки, банковские карты (дебетовые, кредитные).</w:t>
      </w:r>
    </w:p>
    <w:p w14:paraId="570D25C8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Принципы кредитования, схема погашения кредитов.</w:t>
      </w:r>
    </w:p>
    <w:p w14:paraId="3F63CD6E" w14:textId="753AD24C" w:rsidR="0016468B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256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Электронные деньги.</w:t>
      </w:r>
    </w:p>
    <w:p w14:paraId="72CCCB5A" w14:textId="77777777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Что такое срочность кредита.</w:t>
      </w:r>
    </w:p>
    <w:p w14:paraId="0B89C554" w14:textId="647FA630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Риски использования банковских вкладов.</w:t>
      </w:r>
    </w:p>
    <w:p w14:paraId="3E8AAC08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322"/>
          <w:tab w:val="left" w:pos="426"/>
        </w:tabs>
        <w:suppressAutoHyphens w:val="0"/>
        <w:spacing w:after="0" w:line="240" w:lineRule="auto"/>
        <w:ind w:left="0" w:firstLine="0"/>
        <w:textAlignment w:val="baseline"/>
        <w:outlineLvl w:val="1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Обязательное пенсионное страхование.</w:t>
      </w:r>
    </w:p>
    <w:p w14:paraId="68F68AE0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322"/>
          <w:tab w:val="left" w:pos="426"/>
        </w:tabs>
        <w:suppressAutoHyphens w:val="0"/>
        <w:spacing w:after="0" w:line="240" w:lineRule="auto"/>
        <w:ind w:left="0" w:firstLine="0"/>
        <w:textAlignment w:val="baseline"/>
        <w:outlineLvl w:val="1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Виды финансового мошенничества: в кредитных организациях, в интернете, по телефону, при операциях с наличными.</w:t>
      </w:r>
    </w:p>
    <w:p w14:paraId="318EDC77" w14:textId="77777777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В чем причины инфляции.</w:t>
      </w:r>
    </w:p>
    <w:p w14:paraId="2254FD87" w14:textId="6EE8C5B9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Что такое кредит.</w:t>
      </w:r>
    </w:p>
    <w:p w14:paraId="2852D5B0" w14:textId="77777777" w:rsidR="0016468B" w:rsidRPr="0016468B" w:rsidRDefault="0016468B" w:rsidP="0016468B">
      <w:pPr>
        <w:pStyle w:val="a3"/>
        <w:numPr>
          <w:ilvl w:val="0"/>
          <w:numId w:val="32"/>
        </w:numPr>
        <w:tabs>
          <w:tab w:val="left" w:pos="0"/>
          <w:tab w:val="left" w:pos="322"/>
          <w:tab w:val="left" w:pos="426"/>
          <w:tab w:val="left" w:pos="737"/>
        </w:tabs>
        <w:suppressAutoHyphens w:val="0"/>
        <w:ind w:left="0" w:firstLine="0"/>
      </w:pPr>
      <w:r w:rsidRPr="0016468B">
        <w:t>Пенсионный фонд и его функции.</w:t>
      </w:r>
    </w:p>
    <w:p w14:paraId="553AAE68" w14:textId="1190CCA6" w:rsidR="00033DB0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Основные виды и признаки финансовых пирамид.</w:t>
      </w:r>
    </w:p>
    <w:p w14:paraId="6C08BF7F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322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Субъект, предмет и объект налогообложения.</w:t>
      </w:r>
    </w:p>
    <w:p w14:paraId="5D61FAE4" w14:textId="77777777" w:rsidR="00033DB0" w:rsidRPr="0016468B" w:rsidRDefault="00033DB0" w:rsidP="0016468B">
      <w:pPr>
        <w:pStyle w:val="a3"/>
        <w:numPr>
          <w:ilvl w:val="0"/>
          <w:numId w:val="32"/>
        </w:numPr>
        <w:tabs>
          <w:tab w:val="left" w:pos="0"/>
          <w:tab w:val="left" w:pos="177"/>
          <w:tab w:val="left" w:pos="322"/>
          <w:tab w:val="left" w:pos="426"/>
        </w:tabs>
        <w:suppressAutoHyphens w:val="0"/>
        <w:ind w:left="0" w:firstLine="0"/>
      </w:pPr>
      <w:r w:rsidRPr="0016468B">
        <w:t>Использование страхования в повседневной жизни.</w:t>
      </w:r>
    </w:p>
    <w:p w14:paraId="12E2EA3A" w14:textId="77777777" w:rsidR="00033DB0" w:rsidRPr="0016468B" w:rsidRDefault="00033DB0" w:rsidP="0016468B">
      <w:pPr>
        <w:pStyle w:val="a3"/>
        <w:numPr>
          <w:ilvl w:val="0"/>
          <w:numId w:val="32"/>
        </w:numPr>
        <w:tabs>
          <w:tab w:val="left" w:pos="0"/>
          <w:tab w:val="left" w:pos="177"/>
          <w:tab w:val="left" w:pos="322"/>
          <w:tab w:val="left" w:pos="426"/>
        </w:tabs>
        <w:suppressAutoHyphens w:val="0"/>
        <w:ind w:left="0" w:firstLine="0"/>
      </w:pPr>
      <w:r w:rsidRPr="0016468B">
        <w:t>Ставка налога, сумма налога.</w:t>
      </w:r>
    </w:p>
    <w:p w14:paraId="0DBEADA3" w14:textId="77777777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Личный бюджет. Структура, способы составления и планирования личного бюджета.</w:t>
      </w:r>
    </w:p>
    <w:p w14:paraId="72072640" w14:textId="3C72BCC8" w:rsidR="00033DB0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С какого возраста можно пользоваться депозитом.</w:t>
      </w:r>
    </w:p>
    <w:p w14:paraId="75930305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Что такое налоги и какими они бывают.</w:t>
      </w:r>
    </w:p>
    <w:p w14:paraId="23E7CD0E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Как накопить и приумножить пенсионные сбережения.</w:t>
      </w:r>
    </w:p>
    <w:p w14:paraId="0A10399C" w14:textId="77777777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Зачем читать страховой полис и правила страхования.</w:t>
      </w:r>
    </w:p>
    <w:p w14:paraId="0EB25DD7" w14:textId="1419062B" w:rsidR="00033DB0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u w:val="single"/>
        </w:rPr>
      </w:pPr>
      <w:r w:rsidRPr="0016468B">
        <w:rPr>
          <w:rFonts w:ascii="Times New Roman" w:hAnsi="Times New Roman"/>
          <w:sz w:val="24"/>
          <w:szCs w:val="24"/>
        </w:rPr>
        <w:t>Какой доход приносят разные активы.</w:t>
      </w:r>
    </w:p>
    <w:p w14:paraId="44B67F83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Что делать если стали жертвой мошеннической инвестиционной компании.</w:t>
      </w:r>
    </w:p>
    <w:p w14:paraId="28469930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Какие риски считаются критическими.</w:t>
      </w:r>
    </w:p>
    <w:p w14:paraId="3DF27397" w14:textId="77777777" w:rsidR="0016468B" w:rsidRPr="0016468B" w:rsidRDefault="0016468B" w:rsidP="0016468B">
      <w:pPr>
        <w:pStyle w:val="ConsPlusNormal"/>
        <w:numPr>
          <w:ilvl w:val="0"/>
          <w:numId w:val="32"/>
        </w:numPr>
        <w:tabs>
          <w:tab w:val="left" w:pos="0"/>
          <w:tab w:val="left" w:pos="322"/>
          <w:tab w:val="left" w:pos="426"/>
        </w:tabs>
        <w:ind w:left="0" w:firstLine="0"/>
      </w:pPr>
      <w:r w:rsidRPr="0016468B">
        <w:t>Хранение, обмен и перевод денег – банковские операции для физических лиц.</w:t>
      </w:r>
    </w:p>
    <w:p w14:paraId="19492FB7" w14:textId="77777777" w:rsidR="0016468B" w:rsidRPr="0016468B" w:rsidRDefault="0016468B" w:rsidP="0016468B">
      <w:pPr>
        <w:pStyle w:val="a3"/>
        <w:numPr>
          <w:ilvl w:val="0"/>
          <w:numId w:val="32"/>
        </w:numPr>
        <w:tabs>
          <w:tab w:val="left" w:pos="0"/>
          <w:tab w:val="left" w:pos="322"/>
          <w:tab w:val="left" w:pos="426"/>
          <w:tab w:val="left" w:pos="737"/>
        </w:tabs>
        <w:suppressAutoHyphens w:val="0"/>
        <w:ind w:left="0" w:firstLine="0"/>
      </w:pPr>
      <w:r w:rsidRPr="0016468B">
        <w:t>Виды страхования в России.</w:t>
      </w:r>
    </w:p>
    <w:p w14:paraId="376F7CB0" w14:textId="5AEA59B0" w:rsidR="00033DB0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Инвестиции, способы инвестирования, доступные физическим лицам.</w:t>
      </w:r>
    </w:p>
    <w:p w14:paraId="2120558F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Кто является участником страхования.</w:t>
      </w:r>
    </w:p>
    <w:p w14:paraId="707F04AC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Как обменять валюту</w:t>
      </w:r>
    </w:p>
    <w:p w14:paraId="43EAA5A4" w14:textId="77777777" w:rsidR="0016468B" w:rsidRPr="0016468B" w:rsidRDefault="0016468B" w:rsidP="0016468B">
      <w:pPr>
        <w:pStyle w:val="a3"/>
        <w:numPr>
          <w:ilvl w:val="0"/>
          <w:numId w:val="32"/>
        </w:numPr>
        <w:tabs>
          <w:tab w:val="left" w:pos="0"/>
          <w:tab w:val="left" w:pos="426"/>
        </w:tabs>
        <w:suppressAutoHyphens w:val="0"/>
        <w:ind w:left="0" w:firstLine="0"/>
      </w:pPr>
      <w:r w:rsidRPr="0016468B">
        <w:t xml:space="preserve">Управление рисками по депозитам </w:t>
      </w:r>
    </w:p>
    <w:p w14:paraId="17CB171C" w14:textId="0F35D1F7" w:rsidR="00033DB0" w:rsidRPr="0016468B" w:rsidRDefault="0016468B" w:rsidP="0016468B">
      <w:pPr>
        <w:pStyle w:val="a3"/>
        <w:numPr>
          <w:ilvl w:val="0"/>
          <w:numId w:val="32"/>
        </w:numPr>
        <w:tabs>
          <w:tab w:val="left" w:pos="0"/>
          <w:tab w:val="left" w:pos="426"/>
        </w:tabs>
        <w:suppressAutoHyphens w:val="0"/>
        <w:ind w:left="0" w:firstLine="0"/>
      </w:pPr>
      <w:r w:rsidRPr="0016468B">
        <w:t>Виды платежных средств.</w:t>
      </w:r>
    </w:p>
    <w:p w14:paraId="6AC43229" w14:textId="73FC2DDA" w:rsidR="00033DB0" w:rsidRPr="0016468B" w:rsidRDefault="0016468B" w:rsidP="0016468B">
      <w:pPr>
        <w:pStyle w:val="a3"/>
        <w:numPr>
          <w:ilvl w:val="0"/>
          <w:numId w:val="32"/>
        </w:numPr>
        <w:tabs>
          <w:tab w:val="left" w:pos="0"/>
          <w:tab w:val="left" w:pos="426"/>
        </w:tabs>
        <w:suppressAutoHyphens w:val="0"/>
        <w:ind w:left="0" w:firstLine="0"/>
      </w:pPr>
      <w:r w:rsidRPr="0016468B">
        <w:t>Страховые услуги, страховые риски.</w:t>
      </w:r>
    </w:p>
    <w:p w14:paraId="49ED6162" w14:textId="6FCA20F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bookmarkStart w:id="0" w:name="_Hlk117243566"/>
      <w:r w:rsidRPr="0016468B">
        <w:rPr>
          <w:rFonts w:ascii="Times New Roman" w:hAnsi="Times New Roman"/>
          <w:sz w:val="24"/>
          <w:szCs w:val="24"/>
        </w:rPr>
        <w:t>Что такое электронные деньги.</w:t>
      </w:r>
      <w:bookmarkEnd w:id="0"/>
    </w:p>
    <w:p w14:paraId="372A7AF0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Как использовать мобильный банкинг.</w:t>
      </w:r>
    </w:p>
    <w:p w14:paraId="3B845B98" w14:textId="77777777" w:rsidR="0016468B" w:rsidRPr="0016468B" w:rsidRDefault="0016468B" w:rsidP="0016468B">
      <w:pPr>
        <w:pStyle w:val="a3"/>
        <w:numPr>
          <w:ilvl w:val="0"/>
          <w:numId w:val="32"/>
        </w:numPr>
        <w:tabs>
          <w:tab w:val="left" w:pos="0"/>
          <w:tab w:val="left" w:pos="241"/>
          <w:tab w:val="left" w:pos="426"/>
        </w:tabs>
        <w:suppressAutoHyphens w:val="0"/>
        <w:ind w:left="0" w:firstLine="0"/>
      </w:pPr>
      <w:r w:rsidRPr="0016468B">
        <w:t>Негосударственные пенсионные фонды.</w:t>
      </w:r>
    </w:p>
    <w:p w14:paraId="6AA952D4" w14:textId="22DB4AA1" w:rsidR="00033DB0" w:rsidRPr="0016468B" w:rsidRDefault="0016468B" w:rsidP="0016468B">
      <w:pPr>
        <w:pStyle w:val="a3"/>
        <w:numPr>
          <w:ilvl w:val="0"/>
          <w:numId w:val="32"/>
        </w:numPr>
        <w:tabs>
          <w:tab w:val="left" w:pos="0"/>
          <w:tab w:val="left" w:pos="241"/>
          <w:tab w:val="left" w:pos="426"/>
        </w:tabs>
        <w:suppressAutoHyphens w:val="0"/>
        <w:ind w:left="0" w:firstLine="0"/>
      </w:pPr>
      <w:r w:rsidRPr="0016468B">
        <w:t>Правила финансовой безопасности.</w:t>
      </w:r>
    </w:p>
    <w:p w14:paraId="1F3FFF97" w14:textId="77777777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Сроки и доходность инвестиций. Инфляция.</w:t>
      </w:r>
    </w:p>
    <w:p w14:paraId="44E8FD1D" w14:textId="2FA27448" w:rsidR="00033DB0" w:rsidRPr="0016468B" w:rsidRDefault="0016468B" w:rsidP="0016468B">
      <w:pPr>
        <w:pStyle w:val="a3"/>
        <w:numPr>
          <w:ilvl w:val="0"/>
          <w:numId w:val="32"/>
        </w:numPr>
        <w:tabs>
          <w:tab w:val="left" w:pos="0"/>
          <w:tab w:val="left" w:pos="426"/>
        </w:tabs>
        <w:suppressAutoHyphens w:val="0"/>
        <w:ind w:left="0" w:firstLine="0"/>
      </w:pPr>
      <w:r w:rsidRPr="0016468B">
        <w:t>Трудовая и социальная пенсии.</w:t>
      </w:r>
    </w:p>
    <w:p w14:paraId="5DFF893C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lastRenderedPageBreak/>
        <w:t>Что угрожает банковским картам.</w:t>
      </w:r>
    </w:p>
    <w:p w14:paraId="60DF6F83" w14:textId="426EF0BB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Для чего нужна банковская ячейка</w:t>
      </w:r>
    </w:p>
    <w:p w14:paraId="2F40B810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Для чего нужны дорожные чеки.</w:t>
      </w:r>
    </w:p>
    <w:p w14:paraId="0CF497C6" w14:textId="77777777" w:rsidR="0016468B" w:rsidRPr="0016468B" w:rsidRDefault="0016468B" w:rsidP="0016468B">
      <w:pPr>
        <w:pStyle w:val="2"/>
        <w:numPr>
          <w:ilvl w:val="0"/>
          <w:numId w:val="32"/>
        </w:numPr>
        <w:tabs>
          <w:tab w:val="left" w:pos="0"/>
          <w:tab w:val="left" w:pos="322"/>
          <w:tab w:val="left" w:pos="426"/>
        </w:tabs>
        <w:spacing w:before="0" w:line="240" w:lineRule="auto"/>
        <w:ind w:left="0" w:right="300" w:firstLine="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16468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Валютная и фондовая биржи.</w:t>
      </w:r>
    </w:p>
    <w:p w14:paraId="60E1FB8D" w14:textId="7DB04701" w:rsidR="00033DB0" w:rsidRPr="0016468B" w:rsidRDefault="0016468B" w:rsidP="0016468B">
      <w:pPr>
        <w:pStyle w:val="2"/>
        <w:numPr>
          <w:ilvl w:val="0"/>
          <w:numId w:val="32"/>
        </w:numPr>
        <w:tabs>
          <w:tab w:val="left" w:pos="0"/>
          <w:tab w:val="left" w:pos="322"/>
          <w:tab w:val="left" w:pos="426"/>
        </w:tabs>
        <w:spacing w:before="0" w:line="240" w:lineRule="auto"/>
        <w:ind w:left="0" w:right="300" w:firstLine="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16468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Налоговая декларация.</w:t>
      </w:r>
    </w:p>
    <w:p w14:paraId="32434CFF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Как пользоваться кредитной картой.</w:t>
      </w:r>
    </w:p>
    <w:p w14:paraId="5AEDADD3" w14:textId="77777777" w:rsidR="00033DB0" w:rsidRPr="0016468B" w:rsidRDefault="00033DB0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Как уменьшить процентную ставку по кредиту.</w:t>
      </w:r>
    </w:p>
    <w:p w14:paraId="23E7C083" w14:textId="77777777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Основные понятия: бизнес, стартап, бизнес-план, бизнес-идея.</w:t>
      </w:r>
    </w:p>
    <w:p w14:paraId="50715828" w14:textId="042A233C" w:rsidR="00033DB0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256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Что такое личное страхование</w:t>
      </w:r>
    </w:p>
    <w:p w14:paraId="5CDD3757" w14:textId="77777777" w:rsidR="0016468B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42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Как устроена пенсионная система в России.</w:t>
      </w:r>
    </w:p>
    <w:p w14:paraId="35DFC9E5" w14:textId="085D6CBD" w:rsidR="00F17564" w:rsidRPr="0016468B" w:rsidRDefault="0016468B" w:rsidP="0016468B">
      <w:pPr>
        <w:pStyle w:val="a4"/>
        <w:numPr>
          <w:ilvl w:val="0"/>
          <w:numId w:val="32"/>
        </w:numPr>
        <w:tabs>
          <w:tab w:val="left" w:pos="0"/>
          <w:tab w:val="left" w:pos="322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6468B">
        <w:rPr>
          <w:rFonts w:ascii="Times New Roman" w:hAnsi="Times New Roman"/>
          <w:sz w:val="24"/>
          <w:szCs w:val="24"/>
        </w:rPr>
        <w:t>В чем суть мошеннических инвестиционных предложений.</w:t>
      </w:r>
    </w:p>
    <w:sectPr w:rsidR="00F17564" w:rsidRPr="0016468B" w:rsidSect="00B944D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C4CE7"/>
    <w:multiLevelType w:val="hybridMultilevel"/>
    <w:tmpl w:val="432A1A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F40AA6"/>
    <w:multiLevelType w:val="hybridMultilevel"/>
    <w:tmpl w:val="CA3C0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201BD1"/>
    <w:multiLevelType w:val="hybridMultilevel"/>
    <w:tmpl w:val="11EE1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75881"/>
    <w:multiLevelType w:val="hybridMultilevel"/>
    <w:tmpl w:val="8938C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53BCE"/>
    <w:multiLevelType w:val="hybridMultilevel"/>
    <w:tmpl w:val="6C209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7761C6"/>
    <w:multiLevelType w:val="multilevel"/>
    <w:tmpl w:val="4DDE9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2A04EC"/>
    <w:multiLevelType w:val="hybridMultilevel"/>
    <w:tmpl w:val="B13CF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2326BD"/>
    <w:multiLevelType w:val="hybridMultilevel"/>
    <w:tmpl w:val="62FA6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B30C7"/>
    <w:multiLevelType w:val="hybridMultilevel"/>
    <w:tmpl w:val="ABC8A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B1834"/>
    <w:multiLevelType w:val="hybridMultilevel"/>
    <w:tmpl w:val="BF6E4FB4"/>
    <w:lvl w:ilvl="0" w:tplc="095A04A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30D5A"/>
    <w:multiLevelType w:val="hybridMultilevel"/>
    <w:tmpl w:val="26002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64526"/>
    <w:multiLevelType w:val="hybridMultilevel"/>
    <w:tmpl w:val="7B26F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63CA3"/>
    <w:multiLevelType w:val="hybridMultilevel"/>
    <w:tmpl w:val="7E5E3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948D1"/>
    <w:multiLevelType w:val="hybridMultilevel"/>
    <w:tmpl w:val="5C2C7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74221E"/>
    <w:multiLevelType w:val="hybridMultilevel"/>
    <w:tmpl w:val="99DE6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7032B"/>
    <w:multiLevelType w:val="hybridMultilevel"/>
    <w:tmpl w:val="B9C089E2"/>
    <w:lvl w:ilvl="0" w:tplc="3084877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A74E62"/>
    <w:multiLevelType w:val="hybridMultilevel"/>
    <w:tmpl w:val="5854E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1200E8"/>
    <w:multiLevelType w:val="hybridMultilevel"/>
    <w:tmpl w:val="98964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86376F"/>
    <w:multiLevelType w:val="hybridMultilevel"/>
    <w:tmpl w:val="20FE2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E55AE0"/>
    <w:multiLevelType w:val="hybridMultilevel"/>
    <w:tmpl w:val="807A6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3C5FB6"/>
    <w:multiLevelType w:val="hybridMultilevel"/>
    <w:tmpl w:val="144E5484"/>
    <w:lvl w:ilvl="0" w:tplc="DA64EDB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7199C"/>
    <w:multiLevelType w:val="hybridMultilevel"/>
    <w:tmpl w:val="67BAC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BB08E0"/>
    <w:multiLevelType w:val="hybridMultilevel"/>
    <w:tmpl w:val="AF107114"/>
    <w:lvl w:ilvl="0" w:tplc="FD868A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C4F97"/>
    <w:multiLevelType w:val="hybridMultilevel"/>
    <w:tmpl w:val="8C2638D8"/>
    <w:lvl w:ilvl="0" w:tplc="4A00567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740F18"/>
    <w:multiLevelType w:val="hybridMultilevel"/>
    <w:tmpl w:val="449ECB6C"/>
    <w:lvl w:ilvl="0" w:tplc="9DA2E93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73B1857"/>
    <w:multiLevelType w:val="hybridMultilevel"/>
    <w:tmpl w:val="EE54A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2F2556"/>
    <w:multiLevelType w:val="hybridMultilevel"/>
    <w:tmpl w:val="E8C0B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597E81"/>
    <w:multiLevelType w:val="hybridMultilevel"/>
    <w:tmpl w:val="F9D2ACF6"/>
    <w:lvl w:ilvl="0" w:tplc="E9AC03F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276597"/>
    <w:multiLevelType w:val="hybridMultilevel"/>
    <w:tmpl w:val="A90CC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5864B8"/>
    <w:multiLevelType w:val="hybridMultilevel"/>
    <w:tmpl w:val="D032C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7702AD"/>
    <w:multiLevelType w:val="hybridMultilevel"/>
    <w:tmpl w:val="B3844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40379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11293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63010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97247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81647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7023689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333902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820820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645408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13846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283096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347881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667916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087825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67826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5581427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76918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70945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263867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51925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30884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46399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27173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18209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234153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93625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825003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86338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663920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122330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39679170">
    <w:abstractNumId w:val="0"/>
  </w:num>
  <w:num w:numId="32" w16cid:durableId="15809414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3A6"/>
    <w:rsid w:val="00033DB0"/>
    <w:rsid w:val="0016468B"/>
    <w:rsid w:val="005073A6"/>
    <w:rsid w:val="005F7533"/>
    <w:rsid w:val="0073079D"/>
    <w:rsid w:val="00835B2A"/>
    <w:rsid w:val="00B02965"/>
    <w:rsid w:val="00B944DC"/>
    <w:rsid w:val="00C132C4"/>
    <w:rsid w:val="00F1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67DD"/>
  <w15:chartTrackingRefBased/>
  <w15:docId w15:val="{DFD526B8-5308-45C4-8D9F-2AB4E4D2B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DB0"/>
    <w:pPr>
      <w:suppressAutoHyphens/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033DB0"/>
    <w:pPr>
      <w:keepNext/>
      <w:keepLines/>
      <w:suppressAutoHyphens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3DB0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ru-RU"/>
      <w14:ligatures w14:val="none"/>
    </w:rPr>
  </w:style>
  <w:style w:type="paragraph" w:styleId="a3">
    <w:name w:val="No Spacing"/>
    <w:uiPriority w:val="99"/>
    <w:qFormat/>
    <w:rsid w:val="00033DB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033DB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uiPriority w:val="99"/>
    <w:semiHidden/>
    <w:qFormat/>
    <w:rsid w:val="00033D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23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Лукашевич</dc:creator>
  <cp:keywords/>
  <dc:description/>
  <cp:lastModifiedBy>Сотруднтк МКСГМУ</cp:lastModifiedBy>
  <cp:revision>4</cp:revision>
  <dcterms:created xsi:type="dcterms:W3CDTF">2023-09-14T11:44:00Z</dcterms:created>
  <dcterms:modified xsi:type="dcterms:W3CDTF">2025-09-09T09:04:00Z</dcterms:modified>
</cp:coreProperties>
</file>